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EC896" w14:textId="5558DA75" w:rsidR="000F4BD4" w:rsidRPr="003D53DB" w:rsidRDefault="00AD2D9D" w:rsidP="000F4BD4">
      <w:pPr>
        <w:rPr>
          <w:rFonts w:ascii="Aptos Display" w:hAnsi="Aptos Display" w:cs="Arial"/>
          <w:bCs/>
          <w:sz w:val="20"/>
          <w:szCs w:val="20"/>
        </w:rPr>
      </w:pPr>
      <w:r w:rsidRPr="003D53DB">
        <w:rPr>
          <w:rFonts w:ascii="Aptos Display" w:hAnsi="Aptos Display" w:cs="Arial"/>
          <w:bCs/>
          <w:noProof/>
          <w:sz w:val="20"/>
          <w:szCs w:val="20"/>
        </w:rPr>
        <w:drawing>
          <wp:inline distT="0" distB="0" distL="0" distR="0" wp14:anchorId="481BC8C3" wp14:editId="70FED232">
            <wp:extent cx="5756910" cy="210439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orizontal couleur fond transparent.png"/>
                    <pic:cNvPicPr/>
                  </pic:nvPicPr>
                  <pic:blipFill>
                    <a:blip r:embed="rId8">
                      <a:extLst>
                        <a:ext uri="{28A0092B-C50C-407E-A947-70E740481C1C}">
                          <a14:useLocalDpi xmlns:a14="http://schemas.microsoft.com/office/drawing/2010/main" val="0"/>
                        </a:ext>
                      </a:extLst>
                    </a:blip>
                    <a:stretch>
                      <a:fillRect/>
                    </a:stretch>
                  </pic:blipFill>
                  <pic:spPr>
                    <a:xfrm>
                      <a:off x="0" y="0"/>
                      <a:ext cx="5756910" cy="2104390"/>
                    </a:xfrm>
                    <a:prstGeom prst="rect">
                      <a:avLst/>
                    </a:prstGeom>
                  </pic:spPr>
                </pic:pic>
              </a:graphicData>
            </a:graphic>
          </wp:inline>
        </w:drawing>
      </w:r>
    </w:p>
    <w:p w14:paraId="3BB65618" w14:textId="03832CA9" w:rsidR="000F4BD4" w:rsidRPr="003D53DB" w:rsidRDefault="000F4BD4" w:rsidP="000F4BD4">
      <w:pPr>
        <w:rPr>
          <w:rFonts w:ascii="Aptos Display" w:hAnsi="Aptos Display" w:cs="Tahoma"/>
          <w:bCs/>
          <w:sz w:val="20"/>
          <w:szCs w:val="20"/>
        </w:rPr>
      </w:pPr>
    </w:p>
    <w:p w14:paraId="600EEB1A" w14:textId="77777777" w:rsidR="008E57D2" w:rsidRDefault="008E57D2" w:rsidP="0030735A">
      <w:pPr>
        <w:ind w:left="5103"/>
        <w:rPr>
          <w:rFonts w:ascii="Aptos Display" w:hAnsi="Aptos Display" w:cs="Tahoma"/>
          <w:bCs/>
          <w:sz w:val="20"/>
          <w:szCs w:val="20"/>
        </w:rPr>
      </w:pPr>
      <w:r>
        <w:rPr>
          <w:rFonts w:ascii="Aptos Display" w:hAnsi="Aptos Display" w:cs="Tahoma"/>
          <w:bCs/>
          <w:sz w:val="20"/>
          <w:szCs w:val="20"/>
        </w:rPr>
        <w:t xml:space="preserve">Madame </w:t>
      </w:r>
      <w:r w:rsidR="00DE34EB" w:rsidRPr="003D53DB">
        <w:rPr>
          <w:rFonts w:ascii="Aptos Display" w:hAnsi="Aptos Display" w:cs="Tahoma"/>
          <w:bCs/>
          <w:sz w:val="20"/>
          <w:szCs w:val="20"/>
        </w:rPr>
        <w:t xml:space="preserve">Monsieur </w:t>
      </w:r>
      <w:r>
        <w:rPr>
          <w:rFonts w:ascii="Aptos Display" w:hAnsi="Aptos Display" w:cs="Tahoma"/>
          <w:bCs/>
          <w:sz w:val="20"/>
          <w:szCs w:val="20"/>
        </w:rPr>
        <w:t>XXX</w:t>
      </w:r>
    </w:p>
    <w:p w14:paraId="048D01FF" w14:textId="32FE6E33" w:rsidR="00796731" w:rsidRPr="003D53DB" w:rsidRDefault="00770D82" w:rsidP="0030735A">
      <w:pPr>
        <w:ind w:left="5103"/>
        <w:rPr>
          <w:rFonts w:ascii="Aptos Display" w:hAnsi="Aptos Display" w:cs="Tahoma"/>
          <w:bCs/>
          <w:sz w:val="20"/>
          <w:szCs w:val="20"/>
        </w:rPr>
      </w:pPr>
      <w:proofErr w:type="spellStart"/>
      <w:r w:rsidRPr="003D53DB">
        <w:rPr>
          <w:rFonts w:ascii="Aptos Display" w:hAnsi="Aptos Display" w:cs="Tahoma"/>
          <w:bCs/>
          <w:sz w:val="20"/>
          <w:szCs w:val="20"/>
        </w:rPr>
        <w:t>Président</w:t>
      </w:r>
      <w:r w:rsidR="008E57D2">
        <w:rPr>
          <w:rFonts w:ascii="Aptos Display" w:hAnsi="Aptos Display" w:cs="Tahoma"/>
          <w:bCs/>
          <w:sz w:val="20"/>
          <w:szCs w:val="20"/>
        </w:rPr>
        <w:t>-e</w:t>
      </w:r>
      <w:proofErr w:type="spellEnd"/>
      <w:r w:rsidRPr="003D53DB">
        <w:rPr>
          <w:rFonts w:ascii="Aptos Display" w:hAnsi="Aptos Display" w:cs="Tahoma"/>
          <w:bCs/>
          <w:sz w:val="20"/>
          <w:szCs w:val="20"/>
        </w:rPr>
        <w:t xml:space="preserve"> de </w:t>
      </w:r>
      <w:r w:rsidR="0030735A" w:rsidRPr="003D53DB">
        <w:rPr>
          <w:rFonts w:ascii="Aptos Display" w:hAnsi="Aptos Display" w:cs="Tahoma"/>
          <w:bCs/>
          <w:sz w:val="20"/>
          <w:szCs w:val="20"/>
        </w:rPr>
        <w:t>Section SNT CFE-CGC</w:t>
      </w:r>
    </w:p>
    <w:p w14:paraId="61E3B810" w14:textId="77777777" w:rsidR="002F0C89" w:rsidRPr="003D53DB" w:rsidRDefault="002F0C89" w:rsidP="00E9781C">
      <w:pPr>
        <w:ind w:left="5103"/>
        <w:rPr>
          <w:rFonts w:ascii="Aptos Display" w:hAnsi="Aptos Display" w:cs="Tahoma"/>
          <w:bCs/>
          <w:sz w:val="20"/>
          <w:szCs w:val="20"/>
        </w:rPr>
      </w:pPr>
    </w:p>
    <w:p w14:paraId="75031546" w14:textId="17D72C6C" w:rsidR="002F0C89" w:rsidRPr="003D53DB" w:rsidRDefault="00796731" w:rsidP="00E9781C">
      <w:pPr>
        <w:ind w:left="5103"/>
        <w:rPr>
          <w:rFonts w:ascii="Aptos Display" w:hAnsi="Aptos Display" w:cs="Tahoma"/>
          <w:bCs/>
          <w:sz w:val="20"/>
          <w:szCs w:val="20"/>
        </w:rPr>
      </w:pPr>
      <w:r w:rsidRPr="003D53DB">
        <w:rPr>
          <w:rFonts w:ascii="Aptos Display" w:hAnsi="Aptos Display" w:cs="Tahoma"/>
          <w:bCs/>
          <w:sz w:val="20"/>
          <w:szCs w:val="20"/>
        </w:rPr>
        <w:t>Toulouse</w:t>
      </w:r>
      <w:r w:rsidR="002F0C89" w:rsidRPr="003D53DB">
        <w:rPr>
          <w:rFonts w:ascii="Aptos Display" w:hAnsi="Aptos Display" w:cs="Tahoma"/>
          <w:bCs/>
          <w:sz w:val="20"/>
          <w:szCs w:val="20"/>
        </w:rPr>
        <w:t xml:space="preserve">, le </w:t>
      </w:r>
      <w:r w:rsidR="008E57D2">
        <w:rPr>
          <w:rFonts w:ascii="Aptos Display" w:hAnsi="Aptos Display" w:cs="Tahoma"/>
          <w:bCs/>
          <w:sz w:val="20"/>
          <w:szCs w:val="20"/>
        </w:rPr>
        <w:t>XXXX</w:t>
      </w:r>
      <w:r w:rsidR="00CB7703" w:rsidRPr="003D53DB">
        <w:rPr>
          <w:rFonts w:ascii="Aptos Display" w:hAnsi="Aptos Display" w:cs="Tahoma"/>
          <w:bCs/>
          <w:sz w:val="20"/>
          <w:szCs w:val="20"/>
        </w:rPr>
        <w:t xml:space="preserve"> 202</w:t>
      </w:r>
      <w:r w:rsidR="0030735A" w:rsidRPr="003D53DB">
        <w:rPr>
          <w:rFonts w:ascii="Aptos Display" w:hAnsi="Aptos Display" w:cs="Tahoma"/>
          <w:bCs/>
          <w:sz w:val="20"/>
          <w:szCs w:val="20"/>
        </w:rPr>
        <w:t>6</w:t>
      </w:r>
    </w:p>
    <w:p w14:paraId="109C7DB3" w14:textId="37B03532" w:rsidR="0042373E" w:rsidRPr="003D53DB" w:rsidRDefault="0042373E" w:rsidP="00BF6D17">
      <w:pPr>
        <w:jc w:val="both"/>
        <w:rPr>
          <w:rFonts w:ascii="Aptos Display" w:hAnsi="Aptos Display" w:cs="Tahoma"/>
          <w:bCs/>
          <w:sz w:val="20"/>
          <w:szCs w:val="20"/>
        </w:rPr>
      </w:pPr>
    </w:p>
    <w:p w14:paraId="214F9912" w14:textId="09D2E528" w:rsidR="00CB7703" w:rsidRPr="003D53DB" w:rsidRDefault="00CB7703" w:rsidP="00BF6D17">
      <w:pPr>
        <w:jc w:val="both"/>
        <w:rPr>
          <w:rFonts w:ascii="Aptos Display" w:hAnsi="Aptos Display" w:cs="Tahoma"/>
          <w:bCs/>
          <w:sz w:val="20"/>
          <w:szCs w:val="20"/>
        </w:rPr>
      </w:pPr>
    </w:p>
    <w:p w14:paraId="7AADE0AE" w14:textId="77777777" w:rsidR="0061790F" w:rsidRPr="003D53DB" w:rsidRDefault="0061790F" w:rsidP="00BF6D17">
      <w:pPr>
        <w:jc w:val="both"/>
        <w:rPr>
          <w:rFonts w:ascii="Aptos Display" w:hAnsi="Aptos Display" w:cs="Tahoma"/>
          <w:bCs/>
          <w:sz w:val="20"/>
          <w:szCs w:val="20"/>
        </w:rPr>
      </w:pPr>
    </w:p>
    <w:p w14:paraId="175F7165" w14:textId="7BD85063" w:rsidR="00EA49D5" w:rsidRPr="003D53DB" w:rsidRDefault="00BF6D17" w:rsidP="00BF6D17">
      <w:pPr>
        <w:jc w:val="both"/>
        <w:rPr>
          <w:rFonts w:ascii="Aptos Display" w:hAnsi="Aptos Display" w:cs="Tahoma"/>
          <w:bCs/>
          <w:sz w:val="20"/>
          <w:szCs w:val="20"/>
        </w:rPr>
      </w:pPr>
      <w:r w:rsidRPr="003D53DB">
        <w:rPr>
          <w:rFonts w:ascii="Aptos Display" w:hAnsi="Aptos Display" w:cs="Tahoma"/>
          <w:bCs/>
          <w:sz w:val="20"/>
          <w:szCs w:val="20"/>
        </w:rPr>
        <w:t>Objet :</w:t>
      </w:r>
      <w:r w:rsidR="00DE34EB" w:rsidRPr="003D53DB">
        <w:rPr>
          <w:rFonts w:ascii="Aptos Display" w:hAnsi="Aptos Display" w:cs="Tahoma"/>
          <w:bCs/>
          <w:sz w:val="20"/>
          <w:szCs w:val="20"/>
        </w:rPr>
        <w:tab/>
      </w:r>
      <w:r w:rsidR="0030735A" w:rsidRPr="003D53DB">
        <w:rPr>
          <w:rFonts w:ascii="Aptos Display" w:hAnsi="Aptos Display" w:cs="Tahoma"/>
          <w:bCs/>
          <w:sz w:val="20"/>
          <w:szCs w:val="20"/>
        </w:rPr>
        <w:t>modalités de demandes d’ASA</w:t>
      </w:r>
    </w:p>
    <w:p w14:paraId="3CB2C350" w14:textId="0A226386" w:rsidR="00CC4F74" w:rsidRPr="003D53DB" w:rsidRDefault="00CC4F74" w:rsidP="00BF6D17">
      <w:pPr>
        <w:jc w:val="both"/>
        <w:rPr>
          <w:rFonts w:ascii="Aptos Display" w:hAnsi="Aptos Display" w:cs="Tahoma"/>
          <w:bCs/>
          <w:sz w:val="20"/>
          <w:szCs w:val="20"/>
        </w:rPr>
      </w:pPr>
    </w:p>
    <w:p w14:paraId="6450BE8E" w14:textId="77777777" w:rsidR="00106ED9" w:rsidRPr="003D53DB" w:rsidRDefault="00106ED9" w:rsidP="00BF6D17">
      <w:pPr>
        <w:jc w:val="both"/>
        <w:rPr>
          <w:rFonts w:ascii="Aptos Display" w:hAnsi="Aptos Display" w:cs="Tahoma"/>
          <w:bCs/>
          <w:sz w:val="20"/>
          <w:szCs w:val="20"/>
        </w:rPr>
      </w:pPr>
    </w:p>
    <w:p w14:paraId="3EC1E86A" w14:textId="3AB30280" w:rsidR="00EA49D5" w:rsidRPr="003D53DB" w:rsidRDefault="008E57D2" w:rsidP="00EA49D5">
      <w:pPr>
        <w:spacing w:line="216" w:lineRule="auto"/>
        <w:jc w:val="both"/>
        <w:rPr>
          <w:rFonts w:ascii="Aptos Display" w:hAnsi="Aptos Display" w:cs="Tahoma"/>
          <w:bCs/>
          <w:sz w:val="20"/>
          <w:szCs w:val="20"/>
        </w:rPr>
      </w:pPr>
      <w:r>
        <w:rPr>
          <w:rFonts w:ascii="Aptos Display" w:hAnsi="Aptos Display" w:cs="Tahoma"/>
          <w:bCs/>
          <w:sz w:val="20"/>
          <w:szCs w:val="20"/>
        </w:rPr>
        <w:t xml:space="preserve">Madame, </w:t>
      </w:r>
      <w:r w:rsidR="00EA49D5" w:rsidRPr="003D53DB">
        <w:rPr>
          <w:rFonts w:ascii="Aptos Display" w:hAnsi="Aptos Display" w:cs="Tahoma"/>
          <w:bCs/>
          <w:sz w:val="20"/>
          <w:szCs w:val="20"/>
        </w:rPr>
        <w:t xml:space="preserve">Monsieur le </w:t>
      </w:r>
      <w:r w:rsidR="00796731" w:rsidRPr="003D53DB">
        <w:rPr>
          <w:rFonts w:ascii="Aptos Display" w:hAnsi="Aptos Display" w:cs="Tahoma"/>
          <w:bCs/>
          <w:sz w:val="20"/>
          <w:szCs w:val="20"/>
        </w:rPr>
        <w:t>Président,</w:t>
      </w:r>
      <w:r w:rsidR="0030735A" w:rsidRPr="003D53DB">
        <w:rPr>
          <w:rFonts w:ascii="Aptos Display" w:hAnsi="Aptos Display" w:cs="Tahoma"/>
          <w:bCs/>
          <w:sz w:val="20"/>
          <w:szCs w:val="20"/>
        </w:rPr>
        <w:t xml:space="preserve"> Cher Collègue,</w:t>
      </w:r>
    </w:p>
    <w:p w14:paraId="04D35537" w14:textId="77777777" w:rsidR="0030735A" w:rsidRPr="003D53DB" w:rsidRDefault="0030735A" w:rsidP="00EA49D5">
      <w:pPr>
        <w:spacing w:line="216" w:lineRule="auto"/>
        <w:jc w:val="both"/>
        <w:rPr>
          <w:rFonts w:ascii="Aptos Display" w:hAnsi="Aptos Display" w:cs="Tahoma"/>
          <w:bCs/>
          <w:sz w:val="20"/>
          <w:szCs w:val="20"/>
        </w:rPr>
      </w:pPr>
    </w:p>
    <w:p w14:paraId="46B6151E" w14:textId="4526935D" w:rsidR="0030735A" w:rsidRPr="003D53DB" w:rsidRDefault="0030735A" w:rsidP="00EA49D5">
      <w:pPr>
        <w:spacing w:line="216" w:lineRule="auto"/>
        <w:jc w:val="both"/>
        <w:rPr>
          <w:rFonts w:ascii="Aptos Display" w:hAnsi="Aptos Display" w:cs="Tahoma"/>
          <w:bCs/>
          <w:sz w:val="20"/>
          <w:szCs w:val="20"/>
        </w:rPr>
      </w:pPr>
      <w:r w:rsidRPr="003D53DB">
        <w:rPr>
          <w:rFonts w:ascii="Aptos Display" w:hAnsi="Aptos Display" w:cs="Tahoma"/>
          <w:bCs/>
          <w:sz w:val="20"/>
          <w:szCs w:val="20"/>
        </w:rPr>
        <w:t>Vous m’avez sollicitée pour connaître des modalités de demandes de temps syndical pour les membres de votre section syndicale.</w:t>
      </w:r>
    </w:p>
    <w:p w14:paraId="3097AB06" w14:textId="77777777" w:rsidR="0030735A" w:rsidRPr="003D53DB" w:rsidRDefault="0030735A" w:rsidP="00EA49D5">
      <w:pPr>
        <w:spacing w:line="216" w:lineRule="auto"/>
        <w:jc w:val="both"/>
        <w:rPr>
          <w:rFonts w:ascii="Aptos Display" w:hAnsi="Aptos Display" w:cs="Tahoma"/>
          <w:bCs/>
          <w:sz w:val="20"/>
          <w:szCs w:val="20"/>
        </w:rPr>
      </w:pPr>
    </w:p>
    <w:p w14:paraId="4F2C43C5" w14:textId="0DE78DDA" w:rsidR="0030735A" w:rsidRPr="003D53DB" w:rsidRDefault="0030735A" w:rsidP="00EA49D5">
      <w:pPr>
        <w:spacing w:line="216" w:lineRule="auto"/>
        <w:jc w:val="both"/>
        <w:rPr>
          <w:rFonts w:ascii="Aptos Display" w:hAnsi="Aptos Display"/>
          <w:bCs/>
          <w:sz w:val="20"/>
          <w:szCs w:val="20"/>
        </w:rPr>
      </w:pPr>
      <w:r w:rsidRPr="003D53DB">
        <w:rPr>
          <w:rFonts w:ascii="Aptos Display" w:hAnsi="Aptos Display" w:cs="Tahoma"/>
          <w:bCs/>
          <w:sz w:val="20"/>
          <w:szCs w:val="20"/>
        </w:rPr>
        <w:t>Conformément au statut de la Fonction Publique Territoriale, codifié au Code Général de la Fonction Publique, les</w:t>
      </w:r>
      <w:r w:rsidRPr="003D53DB">
        <w:rPr>
          <w:rFonts w:ascii="Aptos Display" w:hAnsi="Aptos Display"/>
          <w:bCs/>
          <w:sz w:val="20"/>
          <w:szCs w:val="20"/>
        </w:rPr>
        <w:t xml:space="preserve"> autorisations spéciales d’absence (ASA) pour l’exercice du droit syndical </w:t>
      </w:r>
      <w:r w:rsidRPr="003D53DB">
        <w:rPr>
          <w:rFonts w:ascii="Aptos Display" w:hAnsi="Aptos Display"/>
          <w:bCs/>
          <w:sz w:val="20"/>
          <w:szCs w:val="20"/>
        </w:rPr>
        <w:t>sont portées à 20 jours par année civile et par personne, renouvelables chaque 1</w:t>
      </w:r>
      <w:r w:rsidRPr="003D53DB">
        <w:rPr>
          <w:rFonts w:ascii="Aptos Display" w:hAnsi="Aptos Display"/>
          <w:bCs/>
          <w:sz w:val="20"/>
          <w:szCs w:val="20"/>
          <w:vertAlign w:val="superscript"/>
        </w:rPr>
        <w:t>er</w:t>
      </w:r>
      <w:r w:rsidRPr="003D53DB">
        <w:rPr>
          <w:rFonts w:ascii="Aptos Display" w:hAnsi="Aptos Display"/>
          <w:bCs/>
          <w:sz w:val="20"/>
          <w:szCs w:val="20"/>
        </w:rPr>
        <w:t xml:space="preserve"> janvier. Ces vingt jours sont liés à notre représentativité acquise auprès du Conseil Commun de la Fonction Publique aux dernières élections professionnelles. Ils permettent à chacun de participer à nos activités sans avoir à présenter de justificatif auprès de votre employeur, seulement la convocation, </w:t>
      </w:r>
      <w:r w:rsidR="003D53DB">
        <w:rPr>
          <w:rFonts w:ascii="Aptos Display" w:hAnsi="Aptos Display"/>
          <w:bCs/>
          <w:sz w:val="20"/>
          <w:szCs w:val="20"/>
        </w:rPr>
        <w:t xml:space="preserve">qui est </w:t>
      </w:r>
      <w:r w:rsidRPr="003D53DB">
        <w:rPr>
          <w:rFonts w:ascii="Aptos Display" w:hAnsi="Aptos Display"/>
          <w:bCs/>
          <w:sz w:val="20"/>
          <w:szCs w:val="20"/>
        </w:rPr>
        <w:t>à présenter au minimum trois jours avant la date envisagée</w:t>
      </w:r>
      <w:r w:rsidR="009B3E3A">
        <w:rPr>
          <w:rFonts w:ascii="Aptos Display" w:hAnsi="Aptos Display"/>
          <w:bCs/>
          <w:sz w:val="20"/>
          <w:szCs w:val="20"/>
        </w:rPr>
        <w:t xml:space="preserve"> et dans la mesure du possible, notre syndicat souhaite que les demandes soient faites au plus tôt pour faciliter les remplacements et l’organisation du service</w:t>
      </w:r>
      <w:r w:rsidRPr="003D53DB">
        <w:rPr>
          <w:rFonts w:ascii="Aptos Display" w:hAnsi="Aptos Display"/>
          <w:bCs/>
          <w:sz w:val="20"/>
          <w:szCs w:val="20"/>
        </w:rPr>
        <w:t xml:space="preserve">. </w:t>
      </w:r>
      <w:r w:rsidR="00DE47B5" w:rsidRPr="003D53DB">
        <w:rPr>
          <w:rFonts w:ascii="Aptos Display" w:hAnsi="Aptos Display"/>
          <w:bCs/>
          <w:sz w:val="20"/>
          <w:szCs w:val="20"/>
        </w:rPr>
        <w:t>Afin de garantir la liberté syndicale, les textes prévoient qu’a</w:t>
      </w:r>
      <w:r w:rsidRPr="003D53DB">
        <w:rPr>
          <w:rFonts w:ascii="Aptos Display" w:hAnsi="Aptos Display"/>
          <w:bCs/>
          <w:sz w:val="20"/>
          <w:szCs w:val="20"/>
        </w:rPr>
        <w:t>ucune attestation de présence n’a à être communiquée, ni aucun élément concernant le travail effectué lors de ces journées</w:t>
      </w:r>
      <w:r w:rsidR="003D53DB">
        <w:rPr>
          <w:rFonts w:ascii="Aptos Display" w:hAnsi="Aptos Display"/>
          <w:bCs/>
          <w:sz w:val="20"/>
          <w:szCs w:val="20"/>
        </w:rPr>
        <w:t xml:space="preserve"> ou encore le lieu </w:t>
      </w:r>
      <w:proofErr w:type="spellStart"/>
      <w:r w:rsidR="003D53DB">
        <w:rPr>
          <w:rFonts w:ascii="Aptos Display" w:hAnsi="Aptos Display"/>
          <w:bCs/>
          <w:sz w:val="20"/>
          <w:szCs w:val="20"/>
        </w:rPr>
        <w:t>ou</w:t>
      </w:r>
      <w:proofErr w:type="spellEnd"/>
      <w:r w:rsidR="003D53DB">
        <w:rPr>
          <w:rFonts w:ascii="Aptos Display" w:hAnsi="Aptos Display"/>
          <w:bCs/>
          <w:sz w:val="20"/>
          <w:szCs w:val="20"/>
        </w:rPr>
        <w:t xml:space="preserve"> l’objet des réunions</w:t>
      </w:r>
      <w:r w:rsidRPr="003D53DB">
        <w:rPr>
          <w:rFonts w:ascii="Aptos Display" w:hAnsi="Aptos Display"/>
          <w:bCs/>
          <w:sz w:val="20"/>
          <w:szCs w:val="20"/>
        </w:rPr>
        <w:t xml:space="preserve">. </w:t>
      </w:r>
    </w:p>
    <w:p w14:paraId="4CC1E895" w14:textId="77777777" w:rsidR="00DE47B5" w:rsidRPr="003D53DB" w:rsidRDefault="00DE47B5" w:rsidP="00EA49D5">
      <w:pPr>
        <w:spacing w:line="216" w:lineRule="auto"/>
        <w:jc w:val="both"/>
        <w:rPr>
          <w:rFonts w:ascii="Aptos Display" w:hAnsi="Aptos Display"/>
          <w:bCs/>
          <w:sz w:val="20"/>
          <w:szCs w:val="20"/>
        </w:rPr>
      </w:pPr>
    </w:p>
    <w:p w14:paraId="7D53E69F" w14:textId="29EB56FA" w:rsidR="0030735A" w:rsidRPr="003D53DB" w:rsidRDefault="00DE47B5" w:rsidP="00DE47B5">
      <w:pPr>
        <w:spacing w:line="216" w:lineRule="auto"/>
        <w:jc w:val="both"/>
        <w:rPr>
          <w:rFonts w:ascii="Aptos Display" w:hAnsi="Aptos Display"/>
          <w:bCs/>
          <w:sz w:val="20"/>
          <w:szCs w:val="20"/>
        </w:rPr>
      </w:pPr>
      <w:r w:rsidRPr="003D53DB">
        <w:rPr>
          <w:rFonts w:ascii="Aptos Display" w:hAnsi="Aptos Display"/>
          <w:bCs/>
          <w:sz w:val="20"/>
          <w:szCs w:val="20"/>
        </w:rPr>
        <w:t>En plus de ces 20 jours, vous pouvez participer à 12 jours de formation syndicale (par année civile également, avec un renouvellement au 1</w:t>
      </w:r>
      <w:r w:rsidRPr="003D53DB">
        <w:rPr>
          <w:rFonts w:ascii="Aptos Display" w:hAnsi="Aptos Display"/>
          <w:bCs/>
          <w:sz w:val="20"/>
          <w:szCs w:val="20"/>
          <w:vertAlign w:val="superscript"/>
        </w:rPr>
        <w:t>er</w:t>
      </w:r>
      <w:r w:rsidRPr="003D53DB">
        <w:rPr>
          <w:rFonts w:ascii="Aptos Display" w:hAnsi="Aptos Display"/>
          <w:bCs/>
          <w:sz w:val="20"/>
          <w:szCs w:val="20"/>
        </w:rPr>
        <w:t xml:space="preserve"> janvier) qui obéissent à d’autres modalités : p</w:t>
      </w:r>
      <w:r w:rsidR="0030735A" w:rsidRPr="003D53DB">
        <w:rPr>
          <w:rFonts w:ascii="Aptos Display" w:hAnsi="Aptos Display"/>
          <w:bCs/>
          <w:sz w:val="20"/>
          <w:szCs w:val="20"/>
        </w:rPr>
        <w:t xml:space="preserve">révenir </w:t>
      </w:r>
      <w:r w:rsidRPr="003D53DB">
        <w:rPr>
          <w:rFonts w:ascii="Aptos Display" w:hAnsi="Aptos Display"/>
          <w:bCs/>
          <w:sz w:val="20"/>
          <w:szCs w:val="20"/>
        </w:rPr>
        <w:t>un</w:t>
      </w:r>
      <w:r w:rsidR="0030735A" w:rsidRPr="003D53DB">
        <w:rPr>
          <w:rFonts w:ascii="Aptos Display" w:hAnsi="Aptos Display"/>
          <w:bCs/>
          <w:sz w:val="20"/>
          <w:szCs w:val="20"/>
        </w:rPr>
        <w:t xml:space="preserve"> mois à l’avance</w:t>
      </w:r>
      <w:r w:rsidRPr="003D53DB">
        <w:rPr>
          <w:rFonts w:ascii="Aptos Display" w:hAnsi="Aptos Display"/>
          <w:bCs/>
          <w:sz w:val="20"/>
          <w:szCs w:val="20"/>
        </w:rPr>
        <w:t>,</w:t>
      </w:r>
      <w:r w:rsidR="0030735A" w:rsidRPr="003D53DB">
        <w:rPr>
          <w:rFonts w:ascii="Aptos Display" w:hAnsi="Aptos Display"/>
          <w:bCs/>
          <w:sz w:val="20"/>
          <w:szCs w:val="20"/>
        </w:rPr>
        <w:t xml:space="preserve"> </w:t>
      </w:r>
      <w:r w:rsidRPr="003D53DB">
        <w:rPr>
          <w:rFonts w:ascii="Aptos Display" w:hAnsi="Aptos Display"/>
          <w:bCs/>
          <w:sz w:val="20"/>
          <w:szCs w:val="20"/>
        </w:rPr>
        <w:t>p</w:t>
      </w:r>
      <w:r w:rsidR="0030735A" w:rsidRPr="003D53DB">
        <w:rPr>
          <w:rFonts w:ascii="Aptos Display" w:hAnsi="Aptos Display"/>
          <w:bCs/>
          <w:sz w:val="20"/>
          <w:szCs w:val="20"/>
        </w:rPr>
        <w:t xml:space="preserve">assage en CAP en cas de refus (en pratique, peu </w:t>
      </w:r>
      <w:r w:rsidRPr="003D53DB">
        <w:rPr>
          <w:rFonts w:ascii="Aptos Display" w:hAnsi="Aptos Display"/>
          <w:bCs/>
          <w:sz w:val="20"/>
          <w:szCs w:val="20"/>
        </w:rPr>
        <w:t xml:space="preserve">voire pas </w:t>
      </w:r>
      <w:r w:rsidR="0030735A" w:rsidRPr="003D53DB">
        <w:rPr>
          <w:rFonts w:ascii="Aptos Display" w:hAnsi="Aptos Display"/>
          <w:bCs/>
          <w:sz w:val="20"/>
          <w:szCs w:val="20"/>
        </w:rPr>
        <w:t>de refus)</w:t>
      </w:r>
      <w:r w:rsidRPr="003D53DB">
        <w:rPr>
          <w:rFonts w:ascii="Aptos Display" w:hAnsi="Aptos Display"/>
          <w:bCs/>
          <w:sz w:val="20"/>
          <w:szCs w:val="20"/>
        </w:rPr>
        <w:t xml:space="preserve"> et a</w:t>
      </w:r>
      <w:r w:rsidR="0030735A" w:rsidRPr="003D53DB">
        <w:rPr>
          <w:rFonts w:ascii="Aptos Display" w:hAnsi="Aptos Display"/>
          <w:bCs/>
          <w:sz w:val="20"/>
          <w:szCs w:val="20"/>
        </w:rPr>
        <w:t>ttestation de présence à fournir</w:t>
      </w:r>
      <w:r w:rsidRPr="003D53DB">
        <w:rPr>
          <w:rFonts w:ascii="Aptos Display" w:hAnsi="Aptos Display"/>
          <w:bCs/>
          <w:sz w:val="20"/>
          <w:szCs w:val="20"/>
        </w:rPr>
        <w:t>.</w:t>
      </w:r>
    </w:p>
    <w:p w14:paraId="4170162B" w14:textId="77777777" w:rsidR="00DE47B5" w:rsidRPr="003D53DB" w:rsidRDefault="00DE47B5" w:rsidP="00DE47B5">
      <w:pPr>
        <w:spacing w:line="216" w:lineRule="auto"/>
        <w:jc w:val="both"/>
        <w:rPr>
          <w:rFonts w:ascii="Aptos Display" w:hAnsi="Aptos Display"/>
          <w:bCs/>
          <w:sz w:val="20"/>
          <w:szCs w:val="20"/>
        </w:rPr>
      </w:pPr>
    </w:p>
    <w:p w14:paraId="054B2546" w14:textId="77777777" w:rsidR="00DE47B5" w:rsidRPr="003D53DB" w:rsidRDefault="00DE47B5" w:rsidP="009B3E3A">
      <w:pPr>
        <w:autoSpaceDE w:val="0"/>
        <w:autoSpaceDN w:val="0"/>
        <w:adjustRightInd w:val="0"/>
        <w:jc w:val="both"/>
        <w:rPr>
          <w:rFonts w:ascii="Aptos Display" w:hAnsi="Aptos Display"/>
          <w:bCs/>
          <w:sz w:val="20"/>
          <w:szCs w:val="20"/>
        </w:rPr>
      </w:pPr>
      <w:r w:rsidRPr="003D53DB">
        <w:rPr>
          <w:rFonts w:ascii="Aptos Display" w:hAnsi="Aptos Display"/>
          <w:bCs/>
          <w:sz w:val="20"/>
          <w:szCs w:val="20"/>
        </w:rPr>
        <w:t>Au-delà de ces jours, si votre Administration vous convie à une réunion ou un rendez-vous, vous n’avez pas à faire de demande de détachement en ASA. Ces absences ne doivent pas être déduites de votre quota des 20 jours d’ASA. Ces absences doivent inclure :</w:t>
      </w:r>
    </w:p>
    <w:p w14:paraId="4444ADD5" w14:textId="2651AB67" w:rsidR="00DE47B5" w:rsidRPr="003D53DB" w:rsidRDefault="00DE47B5" w:rsidP="00DE47B5">
      <w:pPr>
        <w:autoSpaceDE w:val="0"/>
        <w:autoSpaceDN w:val="0"/>
        <w:adjustRightInd w:val="0"/>
        <w:rPr>
          <w:rFonts w:ascii="Aptos Display" w:eastAsiaTheme="minorHAnsi" w:hAnsi="Aptos Display" w:cs="pF•ò"/>
          <w:bCs/>
          <w:color w:val="100F0D"/>
          <w:sz w:val="20"/>
          <w:szCs w:val="20"/>
        </w:rPr>
      </w:pPr>
      <w:r w:rsidRPr="003D53DB">
        <w:rPr>
          <w:rFonts w:ascii="Aptos Display" w:eastAsiaTheme="minorHAnsi" w:hAnsi="Aptos Display" w:cs="pF•ò"/>
          <w:bCs/>
          <w:color w:val="100F0D"/>
          <w:sz w:val="20"/>
          <w:szCs w:val="20"/>
        </w:rPr>
        <w:t>Le temps de trajet</w:t>
      </w:r>
    </w:p>
    <w:p w14:paraId="19CD8B6A" w14:textId="42B86053" w:rsidR="00DE47B5" w:rsidRPr="003D53DB" w:rsidRDefault="00DE47B5" w:rsidP="00DE47B5">
      <w:pPr>
        <w:autoSpaceDE w:val="0"/>
        <w:autoSpaceDN w:val="0"/>
        <w:adjustRightInd w:val="0"/>
        <w:rPr>
          <w:rFonts w:ascii="Aptos Display" w:eastAsiaTheme="minorHAnsi" w:hAnsi="Aptos Display" w:cs="pF•ò"/>
          <w:bCs/>
          <w:color w:val="100F0D"/>
          <w:sz w:val="20"/>
          <w:szCs w:val="20"/>
        </w:rPr>
      </w:pPr>
      <w:r w:rsidRPr="003D53DB">
        <w:rPr>
          <w:rFonts w:ascii="Aptos Display" w:eastAsiaTheme="minorHAnsi" w:hAnsi="Aptos Display" w:cs="pF•ò"/>
          <w:bCs/>
          <w:color w:val="100F0D"/>
          <w:sz w:val="20"/>
          <w:szCs w:val="20"/>
        </w:rPr>
        <w:t>La durée prévisible de la réunion</w:t>
      </w:r>
    </w:p>
    <w:p w14:paraId="2540959A" w14:textId="357E7F34" w:rsidR="00DE47B5" w:rsidRDefault="00DE47B5" w:rsidP="00DE47B5">
      <w:pPr>
        <w:spacing w:line="216" w:lineRule="auto"/>
        <w:jc w:val="both"/>
        <w:rPr>
          <w:rFonts w:ascii="Aptos Display" w:eastAsiaTheme="minorHAnsi" w:hAnsi="Aptos Display" w:cs="pF•ò"/>
          <w:bCs/>
          <w:color w:val="100F0D"/>
          <w:sz w:val="20"/>
          <w:szCs w:val="20"/>
        </w:rPr>
      </w:pPr>
      <w:r w:rsidRPr="003D53DB">
        <w:rPr>
          <w:rFonts w:ascii="Aptos Display" w:eastAsiaTheme="minorHAnsi" w:hAnsi="Aptos Display" w:cs="pF•ò"/>
          <w:bCs/>
          <w:color w:val="100F0D"/>
          <w:sz w:val="20"/>
          <w:szCs w:val="20"/>
        </w:rPr>
        <w:t>Un temps égal pour la préparation et le compte rendu</w:t>
      </w:r>
      <w:r w:rsidRPr="003D53DB">
        <w:rPr>
          <w:rFonts w:ascii="Aptos Display" w:eastAsiaTheme="minorHAnsi" w:hAnsi="Aptos Display" w:cs="pF•ò"/>
          <w:bCs/>
          <w:color w:val="100F0D"/>
          <w:sz w:val="20"/>
          <w:szCs w:val="20"/>
        </w:rPr>
        <w:t>. Concrètement, si une réunion dure par exemple une matinée, vous serez absent la journée.</w:t>
      </w:r>
    </w:p>
    <w:p w14:paraId="2626320F" w14:textId="6A436A8A" w:rsidR="003D53DB" w:rsidRDefault="003D53DB" w:rsidP="00DE47B5">
      <w:pPr>
        <w:spacing w:line="216" w:lineRule="auto"/>
        <w:jc w:val="both"/>
        <w:rPr>
          <w:rFonts w:ascii="Aptos Display" w:eastAsiaTheme="minorHAnsi" w:hAnsi="Aptos Display" w:cs="pF•ò"/>
          <w:bCs/>
          <w:color w:val="100F0D"/>
          <w:sz w:val="20"/>
          <w:szCs w:val="20"/>
        </w:rPr>
      </w:pPr>
      <w:r>
        <w:rPr>
          <w:rFonts w:ascii="Aptos Display" w:eastAsiaTheme="minorHAnsi" w:hAnsi="Aptos Display" w:cs="pF•ò"/>
          <w:bCs/>
          <w:color w:val="100F0D"/>
          <w:sz w:val="20"/>
          <w:szCs w:val="20"/>
        </w:rPr>
        <w:t xml:space="preserve"> </w:t>
      </w:r>
    </w:p>
    <w:p w14:paraId="1FA79CC9" w14:textId="7A15726D" w:rsidR="003D53DB" w:rsidRPr="003D53DB" w:rsidRDefault="003D53DB" w:rsidP="00DE47B5">
      <w:pPr>
        <w:spacing w:line="216" w:lineRule="auto"/>
        <w:jc w:val="both"/>
        <w:rPr>
          <w:rFonts w:ascii="Aptos Display" w:hAnsi="Aptos Display"/>
          <w:bCs/>
          <w:sz w:val="20"/>
          <w:szCs w:val="20"/>
        </w:rPr>
      </w:pPr>
      <w:r>
        <w:rPr>
          <w:rFonts w:ascii="Aptos Display" w:hAnsi="Aptos Display"/>
          <w:bCs/>
          <w:sz w:val="20"/>
          <w:szCs w:val="20"/>
        </w:rPr>
        <w:t>Pour l’ensemble de ces détachements, sauf à constituer un élément de discrimination syndicale passible de sanction pénale, a</w:t>
      </w:r>
      <w:r w:rsidRPr="003D53DB">
        <w:rPr>
          <w:rFonts w:ascii="Aptos Display" w:hAnsi="Aptos Display"/>
          <w:bCs/>
          <w:sz w:val="20"/>
          <w:szCs w:val="20"/>
        </w:rPr>
        <w:t xml:space="preserve">ucun impact salarial ne doit être constaté (ni sur le salaire de base, ni sur les primes) pas même un ticket restaurant et si vous bénéficiez en </w:t>
      </w:r>
      <w:r>
        <w:rPr>
          <w:rFonts w:ascii="Aptos Display" w:hAnsi="Aptos Display"/>
          <w:bCs/>
          <w:sz w:val="20"/>
          <w:szCs w:val="20"/>
        </w:rPr>
        <w:t xml:space="preserve">temps habituel de </w:t>
      </w:r>
      <w:r w:rsidRPr="003D53DB">
        <w:rPr>
          <w:rFonts w:ascii="Aptos Display" w:hAnsi="Aptos Display"/>
          <w:bCs/>
          <w:sz w:val="20"/>
          <w:szCs w:val="20"/>
        </w:rPr>
        <w:t>service de facilités de restauration (cantine, repas pris sur place), un ticket restaurant doit vous être donné par votre administration. Votre absence ne doit pas être identifiée dans les plannings comme étant à titre syndical.</w:t>
      </w:r>
    </w:p>
    <w:p w14:paraId="6094C9F2" w14:textId="77777777" w:rsidR="00DE47B5" w:rsidRPr="003D53DB" w:rsidRDefault="00DE47B5" w:rsidP="00DE47B5">
      <w:pPr>
        <w:spacing w:line="216" w:lineRule="auto"/>
        <w:jc w:val="both"/>
        <w:rPr>
          <w:rFonts w:ascii="Aptos Display" w:hAnsi="Aptos Display"/>
          <w:bCs/>
          <w:sz w:val="20"/>
          <w:szCs w:val="20"/>
        </w:rPr>
      </w:pPr>
    </w:p>
    <w:p w14:paraId="22667833" w14:textId="77777777" w:rsidR="009B3E3A" w:rsidRDefault="00DE47B5" w:rsidP="00DE47B5">
      <w:pPr>
        <w:spacing w:line="216" w:lineRule="auto"/>
        <w:jc w:val="both"/>
        <w:rPr>
          <w:rFonts w:ascii="Aptos Display" w:hAnsi="Aptos Display"/>
          <w:bCs/>
          <w:sz w:val="20"/>
          <w:szCs w:val="20"/>
        </w:rPr>
      </w:pPr>
      <w:r w:rsidRPr="003D53DB">
        <w:rPr>
          <w:rFonts w:ascii="Aptos Display" w:hAnsi="Aptos Display"/>
          <w:bCs/>
          <w:sz w:val="20"/>
          <w:szCs w:val="20"/>
        </w:rPr>
        <w:t>Enfin, du temps syndical supplémentaire peut être octroyé lors de la campagne électorale par le protocole d’accord préélectoral, et les textes prévoient (article R 213-35 CGFP) : « </w:t>
      </w:r>
      <w:r w:rsidRPr="003D53DB">
        <w:rPr>
          <w:rFonts w:ascii="Aptos Display" w:hAnsi="Aptos Display"/>
          <w:bCs/>
          <w:sz w:val="20"/>
          <w:szCs w:val="20"/>
        </w:rPr>
        <w:t xml:space="preserve">Pendant la période de six semaines précédant le jour du scrutin organisé pour le renouvellement d'une ou plusieurs instances de concertation, une </w:t>
      </w:r>
    </w:p>
    <w:p w14:paraId="2B1F3EE9" w14:textId="77777777" w:rsidR="009B3E3A" w:rsidRDefault="009B3E3A" w:rsidP="00DE47B5">
      <w:pPr>
        <w:spacing w:line="216" w:lineRule="auto"/>
        <w:jc w:val="both"/>
        <w:rPr>
          <w:rFonts w:ascii="Aptos Display" w:hAnsi="Aptos Display"/>
          <w:bCs/>
          <w:sz w:val="20"/>
          <w:szCs w:val="20"/>
        </w:rPr>
      </w:pPr>
    </w:p>
    <w:p w14:paraId="3FE2541A" w14:textId="77777777" w:rsidR="009B3E3A" w:rsidRDefault="009B3E3A" w:rsidP="00DE47B5">
      <w:pPr>
        <w:spacing w:line="216" w:lineRule="auto"/>
        <w:jc w:val="both"/>
        <w:rPr>
          <w:rFonts w:ascii="Aptos Display" w:hAnsi="Aptos Display"/>
          <w:bCs/>
          <w:sz w:val="20"/>
          <w:szCs w:val="20"/>
        </w:rPr>
      </w:pPr>
    </w:p>
    <w:p w14:paraId="5608FE2D" w14:textId="77777777" w:rsidR="009B3E3A" w:rsidRDefault="009B3E3A" w:rsidP="00DE47B5">
      <w:pPr>
        <w:spacing w:line="216" w:lineRule="auto"/>
        <w:jc w:val="both"/>
        <w:rPr>
          <w:rFonts w:ascii="Aptos Display" w:hAnsi="Aptos Display"/>
          <w:bCs/>
          <w:sz w:val="20"/>
          <w:szCs w:val="20"/>
        </w:rPr>
      </w:pPr>
    </w:p>
    <w:p w14:paraId="09AA8B1C" w14:textId="68C12DDA" w:rsidR="00DE47B5" w:rsidRPr="003D53DB" w:rsidRDefault="00DE47B5" w:rsidP="00DE47B5">
      <w:pPr>
        <w:spacing w:line="216" w:lineRule="auto"/>
        <w:jc w:val="both"/>
        <w:rPr>
          <w:rFonts w:ascii="Aptos Display" w:hAnsi="Aptos Display"/>
          <w:bCs/>
          <w:sz w:val="20"/>
          <w:szCs w:val="20"/>
        </w:rPr>
      </w:pPr>
      <w:proofErr w:type="gramStart"/>
      <w:r w:rsidRPr="003D53DB">
        <w:rPr>
          <w:rFonts w:ascii="Aptos Display" w:hAnsi="Aptos Display"/>
          <w:bCs/>
          <w:sz w:val="20"/>
          <w:szCs w:val="20"/>
        </w:rPr>
        <w:t>réunion</w:t>
      </w:r>
      <w:proofErr w:type="gramEnd"/>
      <w:r w:rsidRPr="003D53DB">
        <w:rPr>
          <w:rFonts w:ascii="Aptos Display" w:hAnsi="Aptos Display"/>
          <w:bCs/>
          <w:sz w:val="20"/>
          <w:szCs w:val="20"/>
        </w:rPr>
        <w:t xml:space="preserve"> spéciale peut être organisée par toute organisation syndicale présentant une candidature à l'élection considérée</w:t>
      </w:r>
      <w:r w:rsidRPr="003D53DB">
        <w:rPr>
          <w:rFonts w:ascii="Aptos Display" w:hAnsi="Aptos Display"/>
          <w:bCs/>
          <w:sz w:val="20"/>
          <w:szCs w:val="20"/>
        </w:rPr>
        <w:t> »</w:t>
      </w:r>
      <w:r w:rsidR="003D53DB" w:rsidRPr="003D53DB">
        <w:rPr>
          <w:rFonts w:ascii="Aptos Display" w:hAnsi="Aptos Display"/>
          <w:bCs/>
          <w:sz w:val="20"/>
          <w:szCs w:val="20"/>
        </w:rPr>
        <w:t>. Cette réunion ouvre droit à une réunion d’une heure ouverte à tous les agents.</w:t>
      </w:r>
    </w:p>
    <w:p w14:paraId="6457EF54" w14:textId="77777777" w:rsidR="003D53DB" w:rsidRPr="003D53DB" w:rsidRDefault="003D53DB" w:rsidP="00DE47B5">
      <w:pPr>
        <w:spacing w:line="216" w:lineRule="auto"/>
        <w:jc w:val="both"/>
        <w:rPr>
          <w:rFonts w:ascii="Aptos Display" w:hAnsi="Aptos Display"/>
          <w:bCs/>
          <w:sz w:val="20"/>
          <w:szCs w:val="20"/>
        </w:rPr>
      </w:pPr>
    </w:p>
    <w:p w14:paraId="349AF45B" w14:textId="6A2C3137" w:rsidR="009B3E3A" w:rsidRDefault="009B3E3A" w:rsidP="00DE47B5">
      <w:pPr>
        <w:spacing w:line="216" w:lineRule="auto"/>
        <w:jc w:val="both"/>
        <w:rPr>
          <w:rFonts w:ascii="Aptos Display" w:hAnsi="Aptos Display"/>
          <w:bCs/>
          <w:sz w:val="20"/>
          <w:szCs w:val="20"/>
        </w:rPr>
      </w:pPr>
      <w:r>
        <w:rPr>
          <w:rFonts w:ascii="Aptos Display" w:hAnsi="Aptos Display"/>
          <w:bCs/>
          <w:sz w:val="20"/>
          <w:szCs w:val="20"/>
        </w:rPr>
        <w:t>Nos valeurs constructives, apolitiques, de dialogue et de respect mutuel doivent présider à toutes nos actions et nous vous invitons à les rappeler systématiquement. Nous sommes un syndicat horizontal, innovant et pragmatique. En cas de difficulté liées aux modalités d’exercice du droit syndical, je reste, avec l’équipe nationale, à votre écoute.</w:t>
      </w:r>
    </w:p>
    <w:p w14:paraId="20F2D584" w14:textId="77777777" w:rsidR="009B3E3A" w:rsidRDefault="009B3E3A" w:rsidP="00DE47B5">
      <w:pPr>
        <w:spacing w:line="216" w:lineRule="auto"/>
        <w:jc w:val="both"/>
        <w:rPr>
          <w:rFonts w:ascii="Aptos Display" w:hAnsi="Aptos Display"/>
          <w:bCs/>
          <w:sz w:val="20"/>
          <w:szCs w:val="20"/>
        </w:rPr>
      </w:pPr>
    </w:p>
    <w:p w14:paraId="5ECAD83C" w14:textId="379D19C8" w:rsidR="003D53DB" w:rsidRPr="003D53DB" w:rsidRDefault="003D53DB" w:rsidP="00DE47B5">
      <w:pPr>
        <w:spacing w:line="216" w:lineRule="auto"/>
        <w:jc w:val="both"/>
        <w:rPr>
          <w:rFonts w:ascii="Aptos Display" w:hAnsi="Aptos Display"/>
          <w:bCs/>
          <w:sz w:val="20"/>
          <w:szCs w:val="20"/>
        </w:rPr>
      </w:pPr>
      <w:r w:rsidRPr="003D53DB">
        <w:rPr>
          <w:rFonts w:ascii="Aptos Display" w:hAnsi="Aptos Display"/>
          <w:bCs/>
          <w:sz w:val="20"/>
          <w:szCs w:val="20"/>
        </w:rPr>
        <w:t>A l’issue des élections, d’autres droits syndicaux vous seront accordés notamment en temps, en fonction des résultats obtenus.</w:t>
      </w:r>
    </w:p>
    <w:p w14:paraId="387EFF2C" w14:textId="77777777" w:rsidR="00D9121B" w:rsidRPr="003D53DB" w:rsidRDefault="00D9121B" w:rsidP="00D9121B">
      <w:pPr>
        <w:jc w:val="both"/>
        <w:rPr>
          <w:rFonts w:ascii="Aptos Display" w:hAnsi="Aptos Display" w:cs="Tahoma"/>
          <w:bCs/>
          <w:sz w:val="20"/>
          <w:szCs w:val="20"/>
        </w:rPr>
      </w:pPr>
    </w:p>
    <w:p w14:paraId="454EC51F" w14:textId="6C3E9F80" w:rsidR="003D53DB" w:rsidRPr="003D53DB" w:rsidRDefault="00CB7703" w:rsidP="009B3094">
      <w:pPr>
        <w:spacing w:line="216" w:lineRule="auto"/>
        <w:jc w:val="both"/>
        <w:rPr>
          <w:rFonts w:ascii="Aptos Display" w:hAnsi="Aptos Display" w:cs="Tahoma"/>
          <w:bCs/>
          <w:sz w:val="20"/>
          <w:szCs w:val="20"/>
        </w:rPr>
      </w:pPr>
      <w:r w:rsidRPr="003D53DB">
        <w:rPr>
          <w:rFonts w:ascii="Aptos Display" w:hAnsi="Aptos Display" w:cs="Tahoma"/>
          <w:bCs/>
          <w:sz w:val="20"/>
          <w:szCs w:val="20"/>
        </w:rPr>
        <w:t xml:space="preserve">En vous remerciant de </w:t>
      </w:r>
      <w:r w:rsidR="003D53DB" w:rsidRPr="003D53DB">
        <w:rPr>
          <w:rFonts w:ascii="Aptos Display" w:hAnsi="Aptos Display" w:cs="Tahoma"/>
          <w:bCs/>
          <w:sz w:val="20"/>
          <w:szCs w:val="20"/>
        </w:rPr>
        <w:t>votre investissement au bénéfice de tous et sachant votre implicatio</w:t>
      </w:r>
      <w:r w:rsidR="009B3E3A">
        <w:rPr>
          <w:rFonts w:ascii="Aptos Display" w:hAnsi="Aptos Display" w:cs="Tahoma"/>
          <w:bCs/>
          <w:sz w:val="20"/>
          <w:szCs w:val="20"/>
        </w:rPr>
        <w:t>n</w:t>
      </w:r>
      <w:r w:rsidR="003D53DB" w:rsidRPr="003D53DB">
        <w:rPr>
          <w:rFonts w:ascii="Aptos Display" w:hAnsi="Aptos Display" w:cs="Tahoma"/>
          <w:bCs/>
          <w:sz w:val="20"/>
          <w:szCs w:val="20"/>
        </w:rPr>
        <w:t>,</w:t>
      </w:r>
      <w:r w:rsidR="003D53DB" w:rsidRPr="003D53DB">
        <w:rPr>
          <w:rFonts w:ascii="Aptos Display" w:hAnsi="Aptos Display" w:cs="Tahoma"/>
          <w:bCs/>
          <w:sz w:val="20"/>
          <w:szCs w:val="20"/>
        </w:rPr>
        <w:br/>
      </w:r>
    </w:p>
    <w:p w14:paraId="45792197" w14:textId="5698F729" w:rsidR="009B3094" w:rsidRPr="003D53DB" w:rsidRDefault="003D53DB" w:rsidP="009B3094">
      <w:pPr>
        <w:spacing w:line="216" w:lineRule="auto"/>
        <w:jc w:val="both"/>
        <w:rPr>
          <w:rFonts w:ascii="Aptos Display" w:hAnsi="Aptos Display" w:cs="Tahoma"/>
          <w:bCs/>
          <w:sz w:val="20"/>
          <w:szCs w:val="20"/>
        </w:rPr>
      </w:pPr>
      <w:proofErr w:type="gramStart"/>
      <w:r w:rsidRPr="003D53DB">
        <w:rPr>
          <w:rFonts w:ascii="Aptos Display" w:hAnsi="Aptos Display" w:cs="Tahoma"/>
          <w:bCs/>
          <w:sz w:val="20"/>
          <w:szCs w:val="20"/>
        </w:rPr>
        <w:t>je</w:t>
      </w:r>
      <w:proofErr w:type="gramEnd"/>
      <w:r w:rsidRPr="003D53DB">
        <w:rPr>
          <w:rFonts w:ascii="Aptos Display" w:hAnsi="Aptos Display" w:cs="Tahoma"/>
          <w:bCs/>
          <w:sz w:val="20"/>
          <w:szCs w:val="20"/>
        </w:rPr>
        <w:t xml:space="preserve"> vous adresse, Cher Collègue</w:t>
      </w:r>
      <w:r w:rsidR="009B3094" w:rsidRPr="003D53DB">
        <w:rPr>
          <w:rFonts w:ascii="Aptos Display" w:hAnsi="Aptos Display" w:cs="Tahoma"/>
          <w:bCs/>
          <w:sz w:val="20"/>
          <w:szCs w:val="20"/>
        </w:rPr>
        <w:t xml:space="preserve">, l’expression de mes salutations </w:t>
      </w:r>
      <w:r w:rsidRPr="003D53DB">
        <w:rPr>
          <w:rFonts w:ascii="Aptos Display" w:hAnsi="Aptos Display" w:cs="Tahoma"/>
          <w:bCs/>
          <w:sz w:val="20"/>
          <w:szCs w:val="20"/>
        </w:rPr>
        <w:t>amicales</w:t>
      </w:r>
      <w:r w:rsidR="009B3094" w:rsidRPr="003D53DB">
        <w:rPr>
          <w:rFonts w:ascii="Aptos Display" w:hAnsi="Aptos Display" w:cs="Tahoma"/>
          <w:bCs/>
          <w:sz w:val="20"/>
          <w:szCs w:val="20"/>
        </w:rPr>
        <w:t>.</w:t>
      </w:r>
    </w:p>
    <w:p w14:paraId="59A8610C" w14:textId="77777777" w:rsidR="00CC4F74" w:rsidRPr="003D53DB" w:rsidRDefault="00CC4F74" w:rsidP="00BF6D17">
      <w:pPr>
        <w:jc w:val="both"/>
        <w:rPr>
          <w:rFonts w:ascii="Aptos Display" w:hAnsi="Aptos Display" w:cs="Tahoma"/>
          <w:bCs/>
          <w:sz w:val="20"/>
          <w:szCs w:val="20"/>
        </w:rPr>
      </w:pPr>
    </w:p>
    <w:p w14:paraId="2AC1868D" w14:textId="58F5E059" w:rsidR="00BF6D17" w:rsidRPr="003D53DB" w:rsidRDefault="00BF6D17" w:rsidP="00BF6D17">
      <w:pPr>
        <w:jc w:val="both"/>
        <w:rPr>
          <w:rFonts w:ascii="Aptos Display" w:hAnsi="Aptos Display" w:cs="Tahoma"/>
          <w:bCs/>
          <w:sz w:val="20"/>
          <w:szCs w:val="20"/>
        </w:rPr>
      </w:pPr>
    </w:p>
    <w:p w14:paraId="2273266B" w14:textId="767FE0F1" w:rsidR="008022D8" w:rsidRPr="003D53DB" w:rsidRDefault="008022D8" w:rsidP="00BF6D17">
      <w:pPr>
        <w:jc w:val="both"/>
        <w:rPr>
          <w:rFonts w:ascii="Aptos Display" w:hAnsi="Aptos Display" w:cs="Tahoma"/>
          <w:bCs/>
          <w:sz w:val="20"/>
          <w:szCs w:val="20"/>
        </w:rPr>
      </w:pPr>
    </w:p>
    <w:p w14:paraId="0ECA6EC4" w14:textId="766C2AB9" w:rsidR="00BF6D17" w:rsidRPr="003D53DB" w:rsidRDefault="00BF6D17" w:rsidP="00BF6D17">
      <w:pPr>
        <w:jc w:val="both"/>
        <w:rPr>
          <w:rFonts w:ascii="Aptos Display" w:hAnsi="Aptos Display" w:cs="Tahoma"/>
          <w:bCs/>
          <w:sz w:val="20"/>
          <w:szCs w:val="20"/>
        </w:rPr>
      </w:pPr>
    </w:p>
    <w:p w14:paraId="4DE84931" w14:textId="58799EC1" w:rsidR="008022D8" w:rsidRPr="003D53DB" w:rsidRDefault="00796731" w:rsidP="006605A4">
      <w:pPr>
        <w:ind w:left="5103" w:right="606" w:hanging="708"/>
        <w:jc w:val="both"/>
        <w:rPr>
          <w:rFonts w:ascii="Aptos Display" w:hAnsi="Aptos Display" w:cs="Tahoma"/>
          <w:bCs/>
          <w:sz w:val="20"/>
          <w:szCs w:val="20"/>
        </w:rPr>
      </w:pPr>
      <w:r w:rsidRPr="003D53DB">
        <w:rPr>
          <w:rFonts w:ascii="Aptos Display" w:hAnsi="Aptos Display" w:cs="Tahoma"/>
          <w:bCs/>
          <w:noProof/>
          <w:sz w:val="20"/>
          <w:szCs w:val="20"/>
        </w:rPr>
        <w:drawing>
          <wp:inline distT="0" distB="0" distL="0" distR="0" wp14:anchorId="4CCC44D4" wp14:editId="2239048B">
            <wp:extent cx="2280584" cy="693533"/>
            <wp:effectExtent l="0" t="0" r="5715" b="5080"/>
            <wp:docPr id="19405181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18106" name="Image 1940518106"/>
                    <pic:cNvPicPr/>
                  </pic:nvPicPr>
                  <pic:blipFill>
                    <a:blip r:embed="rId9">
                      <a:extLst>
                        <a:ext uri="{28A0092B-C50C-407E-A947-70E740481C1C}">
                          <a14:useLocalDpi xmlns:a14="http://schemas.microsoft.com/office/drawing/2010/main" val="0"/>
                        </a:ext>
                      </a:extLst>
                    </a:blip>
                    <a:stretch>
                      <a:fillRect/>
                    </a:stretch>
                  </pic:blipFill>
                  <pic:spPr>
                    <a:xfrm>
                      <a:off x="0" y="0"/>
                      <a:ext cx="2320199" cy="705580"/>
                    </a:xfrm>
                    <a:prstGeom prst="rect">
                      <a:avLst/>
                    </a:prstGeom>
                  </pic:spPr>
                </pic:pic>
              </a:graphicData>
            </a:graphic>
          </wp:inline>
        </w:drawing>
      </w:r>
    </w:p>
    <w:p w14:paraId="39DB7D10" w14:textId="5ED12982" w:rsidR="000F4BD4" w:rsidRPr="003D53DB" w:rsidRDefault="00796731" w:rsidP="00080B7F">
      <w:pPr>
        <w:ind w:left="5103"/>
        <w:jc w:val="both"/>
        <w:rPr>
          <w:rFonts w:ascii="Aptos Display" w:hAnsi="Aptos Display" w:cs="Tahoma"/>
          <w:bCs/>
          <w:sz w:val="20"/>
          <w:szCs w:val="20"/>
        </w:rPr>
      </w:pPr>
      <w:r w:rsidRPr="003D53DB">
        <w:rPr>
          <w:rFonts w:ascii="Aptos Display" w:hAnsi="Aptos Display" w:cs="Tahoma"/>
          <w:bCs/>
          <w:sz w:val="20"/>
          <w:szCs w:val="20"/>
        </w:rPr>
        <w:t>Béatrice BARRAU</w:t>
      </w:r>
    </w:p>
    <w:p w14:paraId="1BC6CEEB" w14:textId="19324382" w:rsidR="00AD2D9D" w:rsidRPr="003D53DB" w:rsidRDefault="00AD2D9D" w:rsidP="00080B7F">
      <w:pPr>
        <w:ind w:left="5103"/>
        <w:jc w:val="both"/>
        <w:rPr>
          <w:rFonts w:ascii="Aptos Display" w:hAnsi="Aptos Display" w:cs="Tahoma"/>
          <w:bCs/>
          <w:i/>
          <w:sz w:val="20"/>
          <w:szCs w:val="20"/>
        </w:rPr>
      </w:pPr>
      <w:r w:rsidRPr="003D53DB">
        <w:rPr>
          <w:rFonts w:ascii="Aptos Display" w:hAnsi="Aptos Display" w:cs="Tahoma"/>
          <w:bCs/>
          <w:i/>
          <w:sz w:val="20"/>
          <w:szCs w:val="20"/>
        </w:rPr>
        <w:t>Président</w:t>
      </w:r>
      <w:r w:rsidR="00796731" w:rsidRPr="003D53DB">
        <w:rPr>
          <w:rFonts w:ascii="Aptos Display" w:hAnsi="Aptos Display" w:cs="Tahoma"/>
          <w:bCs/>
          <w:i/>
          <w:sz w:val="20"/>
          <w:szCs w:val="20"/>
        </w:rPr>
        <w:t>e</w:t>
      </w:r>
      <w:r w:rsidRPr="003D53DB">
        <w:rPr>
          <w:rFonts w:ascii="Aptos Display" w:hAnsi="Aptos Display" w:cs="Tahoma"/>
          <w:bCs/>
          <w:i/>
          <w:sz w:val="20"/>
          <w:szCs w:val="20"/>
        </w:rPr>
        <w:t xml:space="preserve"> du SNT CFE-CGC</w:t>
      </w:r>
    </w:p>
    <w:sectPr w:rsidR="00AD2D9D" w:rsidRPr="003D53DB" w:rsidSect="00F53289">
      <w:headerReference w:type="default" r:id="rId10"/>
      <w:footerReference w:type="even" r:id="rId11"/>
      <w:footerReference w:type="default" r:id="rId12"/>
      <w:pgSz w:w="11900" w:h="16820"/>
      <w:pgMar w:top="462" w:right="1417" w:bottom="1474" w:left="1417" w:header="196" w:footer="4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E09A4" w14:textId="77777777" w:rsidR="005036DA" w:rsidRDefault="005036DA" w:rsidP="00AD2D9D">
      <w:r>
        <w:separator/>
      </w:r>
    </w:p>
  </w:endnote>
  <w:endnote w:type="continuationSeparator" w:id="0">
    <w:p w14:paraId="5EA188AE" w14:textId="77777777" w:rsidR="005036DA" w:rsidRDefault="005036DA" w:rsidP="00AD2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F•ò">
    <w:altName w:val="Calibri"/>
    <w:panose1 w:val="020B0604020202020204"/>
    <w:charset w:val="4D"/>
    <w:family w:val="auto"/>
    <w:notTrueType/>
    <w:pitch w:val="default"/>
    <w:sig w:usb0="00000003" w:usb1="00000000" w:usb2="00000000" w:usb3="00000000" w:csb0="00000001" w:csb1="00000000"/>
  </w:font>
  <w:font w:name="Raleway">
    <w:panose1 w:val="00000000000000000000"/>
    <w:charset w:val="4D"/>
    <w:family w:val="auto"/>
    <w:pitch w:val="variable"/>
    <w:sig w:usb0="A00002FF" w:usb1="5000205B" w:usb2="00000000" w:usb3="00000000" w:csb0="00000197" w:csb1="00000000"/>
  </w:font>
  <w:font w:name="Raleway SemiBold">
    <w:panose1 w:val="00000000000000000000"/>
    <w:charset w:val="4D"/>
    <w:family w:val="auto"/>
    <w:pitch w:val="variable"/>
    <w:sig w:usb0="A00002FF" w:usb1="5000205B" w:usb2="00000000" w:usb3="00000000" w:csb0="00000197" w:csb1="00000000"/>
  </w:font>
  <w:font w:name="Social Media Circled">
    <w:altName w:val="Calibri"/>
    <w:panose1 w:val="020B0604020202020204"/>
    <w:charset w:val="4D"/>
    <w:family w:val="auto"/>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596283334"/>
      <w:docPartObj>
        <w:docPartGallery w:val="Page Numbers (Bottom of Page)"/>
        <w:docPartUnique/>
      </w:docPartObj>
    </w:sdtPr>
    <w:sdtContent>
      <w:p w14:paraId="15BAB2CE" w14:textId="2561D1AF" w:rsidR="007D40A6" w:rsidRDefault="007D40A6" w:rsidP="00440BAD">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5367888" w14:textId="77777777" w:rsidR="007D40A6" w:rsidRDefault="007D40A6" w:rsidP="007D40A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660345529"/>
      <w:docPartObj>
        <w:docPartGallery w:val="Page Numbers (Bottom of Page)"/>
        <w:docPartUnique/>
      </w:docPartObj>
    </w:sdtPr>
    <w:sdtContent>
      <w:p w14:paraId="3432BC33" w14:textId="1F33F3B1" w:rsidR="007D40A6" w:rsidRDefault="007D40A6" w:rsidP="00440BAD">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r>
          <w:rPr>
            <w:rStyle w:val="Numrodepage"/>
          </w:rPr>
          <w:t>/</w:t>
        </w:r>
        <w:r w:rsidR="009B3E3A">
          <w:rPr>
            <w:rStyle w:val="Numrodepage"/>
          </w:rPr>
          <w:t>2</w:t>
        </w:r>
      </w:p>
    </w:sdtContent>
  </w:sdt>
  <w:p w14:paraId="5A1CA3DA" w14:textId="77777777" w:rsidR="007D40A6" w:rsidRDefault="00270D43" w:rsidP="007D40A6">
    <w:pPr>
      <w:ind w:right="360"/>
      <w:jc w:val="center"/>
      <w:rPr>
        <w:rFonts w:ascii="Raleway" w:hAnsi="Raleway" w:cs="Arial"/>
        <w:b/>
        <w:bCs/>
      </w:rPr>
    </w:pPr>
    <w:r w:rsidRPr="005309A2">
      <w:rPr>
        <w:rFonts w:ascii="Raleway" w:hAnsi="Raleway" w:cs="Arial"/>
        <w:b/>
        <w:bCs/>
      </w:rPr>
      <w:t>Syndicat National des Territoriaux CFE-CGC</w:t>
    </w:r>
  </w:p>
  <w:p w14:paraId="5B5006C5" w14:textId="19FEAC17" w:rsidR="00270D43" w:rsidRPr="007D40A6" w:rsidRDefault="00796731" w:rsidP="007D40A6">
    <w:pPr>
      <w:ind w:right="360"/>
      <w:jc w:val="center"/>
      <w:rPr>
        <w:rFonts w:ascii="Raleway" w:hAnsi="Raleway" w:cs="Arial"/>
        <w:b/>
        <w:bCs/>
      </w:rPr>
    </w:pPr>
    <w:r>
      <w:rPr>
        <w:rFonts w:ascii="Raleway SemiBold" w:hAnsi="Raleway SemiBold" w:cs="Arial"/>
        <w:b/>
        <w:bCs/>
        <w:sz w:val="17"/>
        <w:szCs w:val="17"/>
      </w:rPr>
      <w:t xml:space="preserve">214 Route de Saint-Simon – Bât 1 Le </w:t>
    </w:r>
    <w:proofErr w:type="spellStart"/>
    <w:r>
      <w:rPr>
        <w:rFonts w:ascii="Raleway SemiBold" w:hAnsi="Raleway SemiBold" w:cs="Arial"/>
        <w:b/>
        <w:bCs/>
        <w:sz w:val="17"/>
        <w:szCs w:val="17"/>
      </w:rPr>
      <w:t>Tertial</w:t>
    </w:r>
    <w:proofErr w:type="spellEnd"/>
    <w:r>
      <w:rPr>
        <w:rFonts w:ascii="Raleway SemiBold" w:hAnsi="Raleway SemiBold" w:cs="Arial"/>
        <w:b/>
        <w:bCs/>
        <w:sz w:val="17"/>
        <w:szCs w:val="17"/>
      </w:rPr>
      <w:t xml:space="preserve"> -  31100 Toulouse</w:t>
    </w:r>
  </w:p>
  <w:p w14:paraId="28209F8A" w14:textId="77777777" w:rsidR="00270D43" w:rsidRPr="00E621D0" w:rsidRDefault="00270D43" w:rsidP="00270D43">
    <w:pPr>
      <w:jc w:val="center"/>
      <w:rPr>
        <w:rFonts w:ascii="Raleway" w:hAnsi="Raleway" w:cs="Arial"/>
        <w:b/>
        <w:bCs/>
        <w:sz w:val="4"/>
        <w:szCs w:val="4"/>
      </w:rPr>
    </w:pPr>
  </w:p>
  <w:p w14:paraId="06954129" w14:textId="73852F43" w:rsidR="00270D43" w:rsidRPr="00770D82" w:rsidRDefault="00270D43" w:rsidP="00270D43">
    <w:pPr>
      <w:jc w:val="center"/>
      <w:rPr>
        <w:rFonts w:ascii="Raleway SemiBold" w:hAnsi="Raleway SemiBold" w:cs="Arial"/>
        <w:b/>
        <w:bCs/>
        <w:sz w:val="20"/>
        <w:szCs w:val="20"/>
      </w:rPr>
    </w:pPr>
    <w:r w:rsidRPr="00770D82">
      <w:rPr>
        <w:rFonts w:ascii="Raleway SemiBold" w:hAnsi="Raleway SemiBold" w:cs="Arial"/>
        <w:b/>
        <w:bCs/>
        <w:sz w:val="20"/>
        <w:szCs w:val="20"/>
      </w:rPr>
      <w:t xml:space="preserve">06 33 98 47 </w:t>
    </w:r>
    <w:proofErr w:type="gramStart"/>
    <w:r w:rsidRPr="00770D82">
      <w:rPr>
        <w:rFonts w:ascii="Raleway SemiBold" w:hAnsi="Raleway SemiBold" w:cs="Arial"/>
        <w:b/>
        <w:bCs/>
        <w:sz w:val="20"/>
        <w:szCs w:val="20"/>
      </w:rPr>
      <w:t xml:space="preserve">52  </w:t>
    </w:r>
    <w:r w:rsidR="00796731" w:rsidRPr="00770D82">
      <w:rPr>
        <w:rFonts w:ascii="Social Media Circled" w:hAnsi="Social Media Circled" w:cs="Arial"/>
        <w:bCs/>
        <w:sz w:val="20"/>
        <w:szCs w:val="20"/>
      </w:rPr>
      <w:t>-</w:t>
    </w:r>
    <w:proofErr w:type="gramEnd"/>
    <w:r w:rsidR="00796731" w:rsidRPr="00770D82">
      <w:rPr>
        <w:rFonts w:ascii="Social Media Circled" w:hAnsi="Social Media Circled" w:cs="Arial"/>
        <w:bCs/>
        <w:sz w:val="20"/>
        <w:szCs w:val="20"/>
      </w:rPr>
      <w:t xml:space="preserve"> </w:t>
    </w:r>
    <w:r w:rsidRPr="00770D82">
      <w:rPr>
        <w:rFonts w:ascii="Raleway SemiBold" w:hAnsi="Raleway SemiBold" w:cs="Arial"/>
        <w:b/>
        <w:bCs/>
        <w:sz w:val="20"/>
        <w:szCs w:val="20"/>
      </w:rPr>
      <w:t xml:space="preserve">courrier.snt@gmail.com  </w:t>
    </w:r>
    <w:r w:rsidR="00796731" w:rsidRPr="00770D82">
      <w:rPr>
        <w:rFonts w:ascii="Social Media Circled" w:hAnsi="Social Media Circled" w:cs="Arial"/>
        <w:bCs/>
        <w:sz w:val="20"/>
        <w:szCs w:val="20"/>
      </w:rPr>
      <w:t xml:space="preserve">- </w:t>
    </w:r>
    <w:r w:rsidRPr="00770D82">
      <w:rPr>
        <w:rFonts w:ascii="Raleway SemiBold" w:hAnsi="Raleway SemiBold" w:cs="Arial"/>
        <w:b/>
        <w:bCs/>
        <w:sz w:val="20"/>
        <w:szCs w:val="20"/>
      </w:rPr>
      <w:t>www.snt</w:t>
    </w:r>
    <w:r w:rsidR="00796731" w:rsidRPr="00770D82">
      <w:rPr>
        <w:rFonts w:ascii="Raleway SemiBold" w:hAnsi="Raleway SemiBold" w:cs="Arial"/>
        <w:b/>
        <w:bCs/>
        <w:sz w:val="20"/>
        <w:szCs w:val="20"/>
      </w:rPr>
      <w:t>cfe</w:t>
    </w:r>
    <w:r w:rsidRPr="00770D82">
      <w:rPr>
        <w:rFonts w:ascii="Raleway SemiBold" w:hAnsi="Raleway SemiBold" w:cs="Arial"/>
        <w:b/>
        <w:bCs/>
        <w:sz w:val="20"/>
        <w:szCs w:val="20"/>
      </w:rPr>
      <w:t>cgc.fr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06DC5" w14:textId="77777777" w:rsidR="005036DA" w:rsidRDefault="005036DA" w:rsidP="00AD2D9D">
      <w:r>
        <w:separator/>
      </w:r>
    </w:p>
  </w:footnote>
  <w:footnote w:type="continuationSeparator" w:id="0">
    <w:p w14:paraId="535DA073" w14:textId="77777777" w:rsidR="005036DA" w:rsidRDefault="005036DA" w:rsidP="00AD2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29E6" w14:textId="577320EA" w:rsidR="00F53289" w:rsidRPr="00F53289" w:rsidRDefault="00F53289" w:rsidP="00F53289">
    <w:pPr>
      <w:pStyle w:val="En-tte"/>
      <w:tabs>
        <w:tab w:val="clear" w:pos="4536"/>
        <w:tab w:val="clear" w:pos="9072"/>
        <w:tab w:val="left" w:pos="720"/>
      </w:tabs>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26598"/>
    <w:multiLevelType w:val="multilevel"/>
    <w:tmpl w:val="64A8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8798D"/>
    <w:multiLevelType w:val="multilevel"/>
    <w:tmpl w:val="DCD0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F31F2"/>
    <w:multiLevelType w:val="multilevel"/>
    <w:tmpl w:val="8C9E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A1486D"/>
    <w:multiLevelType w:val="multilevel"/>
    <w:tmpl w:val="A25A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2F7100"/>
    <w:multiLevelType w:val="multilevel"/>
    <w:tmpl w:val="B10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051397"/>
    <w:multiLevelType w:val="multilevel"/>
    <w:tmpl w:val="755A6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916A5"/>
    <w:multiLevelType w:val="multilevel"/>
    <w:tmpl w:val="B7269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F16406"/>
    <w:multiLevelType w:val="multilevel"/>
    <w:tmpl w:val="F992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E97346"/>
    <w:multiLevelType w:val="hybridMultilevel"/>
    <w:tmpl w:val="8D904F10"/>
    <w:lvl w:ilvl="0" w:tplc="9E5E1AC0">
      <w:numFmt w:val="bullet"/>
      <w:lvlText w:val="-"/>
      <w:lvlJc w:val="left"/>
      <w:pPr>
        <w:ind w:left="720" w:hanging="360"/>
      </w:pPr>
      <w:rPr>
        <w:rFonts w:ascii="Aptos Display" w:eastAsia="Times New Roman" w:hAnsi="Aptos Display"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0F44729"/>
    <w:multiLevelType w:val="hybridMultilevel"/>
    <w:tmpl w:val="3904C690"/>
    <w:lvl w:ilvl="0" w:tplc="43100CFA">
      <w:numFmt w:val="bullet"/>
      <w:lvlText w:val="-"/>
      <w:lvlJc w:val="left"/>
      <w:pPr>
        <w:ind w:left="720" w:hanging="360"/>
      </w:pPr>
      <w:rPr>
        <w:rFonts w:ascii="Cambria" w:eastAsiaTheme="minorEastAsia" w:hAnsi="Cambria" w:cs="Apple Color Emoj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9E24DD1"/>
    <w:multiLevelType w:val="multilevel"/>
    <w:tmpl w:val="3318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6B4A2A"/>
    <w:multiLevelType w:val="multilevel"/>
    <w:tmpl w:val="C4F8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9538D"/>
    <w:multiLevelType w:val="multilevel"/>
    <w:tmpl w:val="25966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EF296A"/>
    <w:multiLevelType w:val="multilevel"/>
    <w:tmpl w:val="E57E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C67954"/>
    <w:multiLevelType w:val="multilevel"/>
    <w:tmpl w:val="D170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2490097">
    <w:abstractNumId w:val="14"/>
  </w:num>
  <w:num w:numId="2" w16cid:durableId="251360765">
    <w:abstractNumId w:val="6"/>
  </w:num>
  <w:num w:numId="3" w16cid:durableId="468279106">
    <w:abstractNumId w:val="3"/>
  </w:num>
  <w:num w:numId="4" w16cid:durableId="1652323778">
    <w:abstractNumId w:val="5"/>
  </w:num>
  <w:num w:numId="5" w16cid:durableId="1739747026">
    <w:abstractNumId w:val="10"/>
  </w:num>
  <w:num w:numId="6" w16cid:durableId="197931607">
    <w:abstractNumId w:val="4"/>
  </w:num>
  <w:num w:numId="7" w16cid:durableId="759570153">
    <w:abstractNumId w:val="13"/>
  </w:num>
  <w:num w:numId="8" w16cid:durableId="2125004958">
    <w:abstractNumId w:val="12"/>
  </w:num>
  <w:num w:numId="9" w16cid:durableId="1624464205">
    <w:abstractNumId w:val="11"/>
  </w:num>
  <w:num w:numId="10" w16cid:durableId="1513490138">
    <w:abstractNumId w:val="7"/>
  </w:num>
  <w:num w:numId="11" w16cid:durableId="1462773426">
    <w:abstractNumId w:val="0"/>
  </w:num>
  <w:num w:numId="12" w16cid:durableId="1732922653">
    <w:abstractNumId w:val="2"/>
  </w:num>
  <w:num w:numId="13" w16cid:durableId="265237628">
    <w:abstractNumId w:val="1"/>
  </w:num>
  <w:num w:numId="14" w16cid:durableId="1480884084">
    <w:abstractNumId w:val="8"/>
  </w:num>
  <w:num w:numId="15" w16cid:durableId="8683719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D4"/>
    <w:rsid w:val="000002DA"/>
    <w:rsid w:val="00005BA4"/>
    <w:rsid w:val="00080B7F"/>
    <w:rsid w:val="000F301D"/>
    <w:rsid w:val="000F4BD4"/>
    <w:rsid w:val="0010411A"/>
    <w:rsid w:val="00106ED9"/>
    <w:rsid w:val="00115A2C"/>
    <w:rsid w:val="00153ACB"/>
    <w:rsid w:val="001761FF"/>
    <w:rsid w:val="001C3028"/>
    <w:rsid w:val="001E1F83"/>
    <w:rsid w:val="001E20DC"/>
    <w:rsid w:val="001E618C"/>
    <w:rsid w:val="00230BA9"/>
    <w:rsid w:val="00270D43"/>
    <w:rsid w:val="002726AB"/>
    <w:rsid w:val="002C09C5"/>
    <w:rsid w:val="002E598C"/>
    <w:rsid w:val="002F0C89"/>
    <w:rsid w:val="0030735A"/>
    <w:rsid w:val="003854A3"/>
    <w:rsid w:val="00392DBF"/>
    <w:rsid w:val="003940A0"/>
    <w:rsid w:val="003A3D04"/>
    <w:rsid w:val="003D53DB"/>
    <w:rsid w:val="0042373E"/>
    <w:rsid w:val="00455198"/>
    <w:rsid w:val="00485DCF"/>
    <w:rsid w:val="004A0A4F"/>
    <w:rsid w:val="004A65A0"/>
    <w:rsid w:val="004B0F9E"/>
    <w:rsid w:val="005036DA"/>
    <w:rsid w:val="0051468E"/>
    <w:rsid w:val="005309A2"/>
    <w:rsid w:val="00584B03"/>
    <w:rsid w:val="005A7CC7"/>
    <w:rsid w:val="00614008"/>
    <w:rsid w:val="0061790F"/>
    <w:rsid w:val="006248A4"/>
    <w:rsid w:val="00647B41"/>
    <w:rsid w:val="006605A4"/>
    <w:rsid w:val="006822DC"/>
    <w:rsid w:val="007020C3"/>
    <w:rsid w:val="00733918"/>
    <w:rsid w:val="00767D3A"/>
    <w:rsid w:val="00770D82"/>
    <w:rsid w:val="00781B54"/>
    <w:rsid w:val="00796731"/>
    <w:rsid w:val="007D40A6"/>
    <w:rsid w:val="008022D8"/>
    <w:rsid w:val="00840325"/>
    <w:rsid w:val="008460F7"/>
    <w:rsid w:val="008A0110"/>
    <w:rsid w:val="008A4320"/>
    <w:rsid w:val="008E57D2"/>
    <w:rsid w:val="008F363D"/>
    <w:rsid w:val="0097025B"/>
    <w:rsid w:val="00985236"/>
    <w:rsid w:val="009B3094"/>
    <w:rsid w:val="009B3E3A"/>
    <w:rsid w:val="009D2118"/>
    <w:rsid w:val="009D7370"/>
    <w:rsid w:val="00A013FF"/>
    <w:rsid w:val="00A36104"/>
    <w:rsid w:val="00A7590D"/>
    <w:rsid w:val="00A93EE8"/>
    <w:rsid w:val="00AD2D9D"/>
    <w:rsid w:val="00B5641D"/>
    <w:rsid w:val="00BB7EF8"/>
    <w:rsid w:val="00BF3498"/>
    <w:rsid w:val="00BF6D17"/>
    <w:rsid w:val="00C57C65"/>
    <w:rsid w:val="00C73C5B"/>
    <w:rsid w:val="00CB7703"/>
    <w:rsid w:val="00CC4F74"/>
    <w:rsid w:val="00CE232B"/>
    <w:rsid w:val="00D03F5A"/>
    <w:rsid w:val="00D5634D"/>
    <w:rsid w:val="00D6203A"/>
    <w:rsid w:val="00D9121B"/>
    <w:rsid w:val="00DD0289"/>
    <w:rsid w:val="00DE34EB"/>
    <w:rsid w:val="00DE47B5"/>
    <w:rsid w:val="00E20869"/>
    <w:rsid w:val="00E23FBA"/>
    <w:rsid w:val="00E337DD"/>
    <w:rsid w:val="00E621D0"/>
    <w:rsid w:val="00E908FA"/>
    <w:rsid w:val="00E91B35"/>
    <w:rsid w:val="00E9781C"/>
    <w:rsid w:val="00EA49D5"/>
    <w:rsid w:val="00EE04E6"/>
    <w:rsid w:val="00F26C75"/>
    <w:rsid w:val="00F453F6"/>
    <w:rsid w:val="00F53289"/>
    <w:rsid w:val="00F84D35"/>
    <w:rsid w:val="00FC4F03"/>
    <w:rsid w:val="00FE27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89A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rFonts w:eastAsiaTheme="minorEastAsia"/>
    </w:rPr>
  </w:style>
  <w:style w:type="paragraph" w:styleId="Titre2">
    <w:name w:val="heading 2"/>
    <w:basedOn w:val="Normal"/>
    <w:link w:val="Titre2Car"/>
    <w:uiPriority w:val="9"/>
    <w:qFormat/>
    <w:rsid w:val="00770D82"/>
    <w:pPr>
      <w:spacing w:before="100" w:beforeAutospacing="1" w:after="100" w:afterAutospacing="1"/>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770D82"/>
    <w:pPr>
      <w:spacing w:before="100" w:beforeAutospacing="1" w:after="100" w:afterAutospacing="1"/>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D2D9D"/>
    <w:pPr>
      <w:tabs>
        <w:tab w:val="center" w:pos="4536"/>
        <w:tab w:val="right" w:pos="9072"/>
      </w:tabs>
    </w:pPr>
  </w:style>
  <w:style w:type="character" w:customStyle="1" w:styleId="En-tteCar">
    <w:name w:val="En-tête Car"/>
    <w:basedOn w:val="Policepardfaut"/>
    <w:link w:val="En-tte"/>
    <w:uiPriority w:val="99"/>
    <w:rsid w:val="00AD2D9D"/>
  </w:style>
  <w:style w:type="paragraph" w:styleId="Pieddepage">
    <w:name w:val="footer"/>
    <w:basedOn w:val="Normal"/>
    <w:link w:val="PieddepageCar"/>
    <w:uiPriority w:val="99"/>
    <w:unhideWhenUsed/>
    <w:rsid w:val="00AD2D9D"/>
    <w:pPr>
      <w:tabs>
        <w:tab w:val="center" w:pos="4536"/>
        <w:tab w:val="right" w:pos="9072"/>
      </w:tabs>
    </w:pPr>
  </w:style>
  <w:style w:type="character" w:customStyle="1" w:styleId="PieddepageCar">
    <w:name w:val="Pied de page Car"/>
    <w:basedOn w:val="Policepardfaut"/>
    <w:link w:val="Pieddepage"/>
    <w:uiPriority w:val="99"/>
    <w:rsid w:val="00AD2D9D"/>
  </w:style>
  <w:style w:type="character" w:styleId="Lienhypertexte">
    <w:name w:val="Hyperlink"/>
    <w:basedOn w:val="Policepardfaut"/>
    <w:uiPriority w:val="99"/>
    <w:unhideWhenUsed/>
    <w:rsid w:val="00AD2D9D"/>
    <w:rPr>
      <w:color w:val="0563C1" w:themeColor="hyperlink"/>
      <w:u w:val="single"/>
    </w:rPr>
  </w:style>
  <w:style w:type="character" w:styleId="Mentionnonrsolue">
    <w:name w:val="Unresolved Mention"/>
    <w:basedOn w:val="Policepardfaut"/>
    <w:uiPriority w:val="99"/>
    <w:rsid w:val="00AD2D9D"/>
    <w:rPr>
      <w:color w:val="605E5C"/>
      <w:shd w:val="clear" w:color="auto" w:fill="E1DFDD"/>
    </w:rPr>
  </w:style>
  <w:style w:type="table" w:styleId="Grilledutableau">
    <w:name w:val="Table Grid"/>
    <w:basedOn w:val="TableauNormal"/>
    <w:uiPriority w:val="39"/>
    <w:rsid w:val="002726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1E618C"/>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1E618C"/>
    <w:rPr>
      <w:rFonts w:ascii="Times New Roman" w:hAnsi="Times New Roman" w:cs="Times New Roman"/>
      <w:sz w:val="18"/>
      <w:szCs w:val="18"/>
    </w:rPr>
  </w:style>
  <w:style w:type="character" w:customStyle="1" w:styleId="Titre2Car">
    <w:name w:val="Titre 2 Car"/>
    <w:basedOn w:val="Policepardfaut"/>
    <w:link w:val="Titre2"/>
    <w:uiPriority w:val="9"/>
    <w:rsid w:val="00770D82"/>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770D82"/>
    <w:rPr>
      <w:rFonts w:ascii="Times New Roman" w:eastAsia="Times New Roman" w:hAnsi="Times New Roman" w:cs="Times New Roman"/>
      <w:b/>
      <w:bCs/>
      <w:sz w:val="27"/>
      <w:szCs w:val="27"/>
      <w:lang w:eastAsia="fr-FR"/>
    </w:rPr>
  </w:style>
  <w:style w:type="paragraph" w:styleId="NormalWeb">
    <w:name w:val="Normal (Web)"/>
    <w:basedOn w:val="Normal"/>
    <w:uiPriority w:val="99"/>
    <w:semiHidden/>
    <w:unhideWhenUsed/>
    <w:rsid w:val="00770D82"/>
    <w:pPr>
      <w:spacing w:before="100" w:beforeAutospacing="1" w:after="100" w:afterAutospacing="1"/>
    </w:pPr>
    <w:rPr>
      <w:rFonts w:ascii="Times New Roman" w:eastAsia="Times New Roman" w:hAnsi="Times New Roman" w:cs="Times New Roman"/>
      <w:lang w:eastAsia="fr-FR"/>
    </w:rPr>
  </w:style>
  <w:style w:type="character" w:styleId="lev">
    <w:name w:val="Strong"/>
    <w:basedOn w:val="Policepardfaut"/>
    <w:uiPriority w:val="22"/>
    <w:qFormat/>
    <w:rsid w:val="00770D82"/>
    <w:rPr>
      <w:b/>
      <w:bCs/>
    </w:rPr>
  </w:style>
  <w:style w:type="paragraph" w:styleId="Paragraphedeliste">
    <w:name w:val="List Paragraph"/>
    <w:basedOn w:val="Normal"/>
    <w:uiPriority w:val="34"/>
    <w:qFormat/>
    <w:rsid w:val="00EE04E6"/>
    <w:pPr>
      <w:ind w:left="720"/>
      <w:contextualSpacing/>
    </w:pPr>
  </w:style>
  <w:style w:type="character" w:styleId="Numrodepage">
    <w:name w:val="page number"/>
    <w:basedOn w:val="Policepardfaut"/>
    <w:uiPriority w:val="99"/>
    <w:semiHidden/>
    <w:unhideWhenUsed/>
    <w:rsid w:val="007D4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84872">
      <w:bodyDiv w:val="1"/>
      <w:marLeft w:val="0"/>
      <w:marRight w:val="0"/>
      <w:marTop w:val="0"/>
      <w:marBottom w:val="0"/>
      <w:divBdr>
        <w:top w:val="none" w:sz="0" w:space="0" w:color="auto"/>
        <w:left w:val="none" w:sz="0" w:space="0" w:color="auto"/>
        <w:bottom w:val="none" w:sz="0" w:space="0" w:color="auto"/>
        <w:right w:val="none" w:sz="0" w:space="0" w:color="auto"/>
      </w:divBdr>
      <w:divsChild>
        <w:div w:id="97414386">
          <w:marLeft w:val="0"/>
          <w:marRight w:val="0"/>
          <w:marTop w:val="0"/>
          <w:marBottom w:val="0"/>
          <w:divBdr>
            <w:top w:val="none" w:sz="0" w:space="0" w:color="auto"/>
            <w:left w:val="none" w:sz="0" w:space="0" w:color="auto"/>
            <w:bottom w:val="none" w:sz="0" w:space="0" w:color="auto"/>
            <w:right w:val="none" w:sz="0" w:space="0" w:color="auto"/>
          </w:divBdr>
          <w:divsChild>
            <w:div w:id="1160150569">
              <w:marLeft w:val="0"/>
              <w:marRight w:val="0"/>
              <w:marTop w:val="0"/>
              <w:marBottom w:val="0"/>
              <w:divBdr>
                <w:top w:val="none" w:sz="0" w:space="0" w:color="auto"/>
                <w:left w:val="none" w:sz="0" w:space="0" w:color="auto"/>
                <w:bottom w:val="none" w:sz="0" w:space="0" w:color="auto"/>
                <w:right w:val="none" w:sz="0" w:space="0" w:color="auto"/>
              </w:divBdr>
              <w:divsChild>
                <w:div w:id="419258940">
                  <w:marLeft w:val="0"/>
                  <w:marRight w:val="0"/>
                  <w:marTop w:val="0"/>
                  <w:marBottom w:val="0"/>
                  <w:divBdr>
                    <w:top w:val="none" w:sz="0" w:space="0" w:color="auto"/>
                    <w:left w:val="none" w:sz="0" w:space="0" w:color="auto"/>
                    <w:bottom w:val="none" w:sz="0" w:space="0" w:color="auto"/>
                    <w:right w:val="none" w:sz="0" w:space="0" w:color="auto"/>
                  </w:divBdr>
                  <w:divsChild>
                    <w:div w:id="67392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461300">
      <w:bodyDiv w:val="1"/>
      <w:marLeft w:val="0"/>
      <w:marRight w:val="0"/>
      <w:marTop w:val="0"/>
      <w:marBottom w:val="0"/>
      <w:divBdr>
        <w:top w:val="none" w:sz="0" w:space="0" w:color="auto"/>
        <w:left w:val="none" w:sz="0" w:space="0" w:color="auto"/>
        <w:bottom w:val="none" w:sz="0" w:space="0" w:color="auto"/>
        <w:right w:val="none" w:sz="0" w:space="0" w:color="auto"/>
      </w:divBdr>
      <w:divsChild>
        <w:div w:id="1567838670">
          <w:marLeft w:val="0"/>
          <w:marRight w:val="0"/>
          <w:marTop w:val="0"/>
          <w:marBottom w:val="0"/>
          <w:divBdr>
            <w:top w:val="none" w:sz="0" w:space="0" w:color="auto"/>
            <w:left w:val="none" w:sz="0" w:space="0" w:color="auto"/>
            <w:bottom w:val="none" w:sz="0" w:space="0" w:color="auto"/>
            <w:right w:val="none" w:sz="0" w:space="0" w:color="auto"/>
          </w:divBdr>
          <w:divsChild>
            <w:div w:id="161232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6471">
      <w:bodyDiv w:val="1"/>
      <w:marLeft w:val="0"/>
      <w:marRight w:val="0"/>
      <w:marTop w:val="0"/>
      <w:marBottom w:val="0"/>
      <w:divBdr>
        <w:top w:val="none" w:sz="0" w:space="0" w:color="auto"/>
        <w:left w:val="none" w:sz="0" w:space="0" w:color="auto"/>
        <w:bottom w:val="none" w:sz="0" w:space="0" w:color="auto"/>
        <w:right w:val="none" w:sz="0" w:space="0" w:color="auto"/>
      </w:divBdr>
    </w:div>
    <w:div w:id="12292713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13B8A-12EB-5B49-99E1-6501EA2AA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593</Words>
  <Characters>3266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Microsoft Office User</cp:lastModifiedBy>
  <cp:revision>2</cp:revision>
  <cp:lastPrinted>2026-09-02T15:05:00Z</cp:lastPrinted>
  <dcterms:created xsi:type="dcterms:W3CDTF">2026-09-02T15:16:00Z</dcterms:created>
  <dcterms:modified xsi:type="dcterms:W3CDTF">2026-09-02T15:16:00Z</dcterms:modified>
</cp:coreProperties>
</file>